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A9" w:rsidRPr="00300996" w:rsidRDefault="007204A9" w:rsidP="007204A9">
      <w:pPr>
        <w:pStyle w:val="a9"/>
        <w:jc w:val="center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0</wp:posOffset>
                </wp:positionV>
                <wp:extent cx="685800" cy="27432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600" y="21000"/>
                    <wp:lineTo x="21600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4A9" w:rsidRPr="00CA5DD6" w:rsidRDefault="007204A9" w:rsidP="007204A9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A5DD6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6pt;margin-top:0;width:54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">
                <v:textbox>
                  <w:txbxContent>
                    <w:p w:rsidR="007204A9" w:rsidRPr="00CA5DD6" w:rsidRDefault="007204A9" w:rsidP="007204A9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CA5DD6">
                        <w:rPr>
                          <w:rFonts w:ascii="標楷體" w:eastAsia="標楷體" w:hAnsi="標楷體" w:hint="eastAsia"/>
                          <w:sz w:val="24"/>
                        </w:rPr>
                        <w:t>附件一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00996">
        <w:rPr>
          <w:rFonts w:ascii="Times New Roman" w:eastAsia="標楷體" w:hAnsi="Times New Roman" w:cs="Times New Roman"/>
        </w:rPr>
        <w:t>宏國學校財團法人宏國德霖科技大學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/>
        </w:rPr>
        <w:t>績優</w:t>
      </w:r>
      <w:r>
        <w:rPr>
          <w:rFonts w:ascii="Times New Roman" w:eastAsia="標楷體" w:hAnsi="Times New Roman" w:cs="Times New Roman" w:hint="eastAsia"/>
        </w:rPr>
        <w:t>導師遴選</w:t>
      </w:r>
      <w:r w:rsidRPr="00300996">
        <w:rPr>
          <w:rFonts w:ascii="Times New Roman" w:eastAsia="標楷體" w:hAnsi="Times New Roman" w:cs="Times New Roman"/>
        </w:rPr>
        <w:t>表</w:t>
      </w:r>
    </w:p>
    <w:p w:rsidR="007204A9" w:rsidRPr="00300996" w:rsidRDefault="007204A9" w:rsidP="007204A9">
      <w:pPr>
        <w:pStyle w:val="a7"/>
        <w:spacing w:before="2"/>
        <w:ind w:left="0"/>
        <w:rPr>
          <w:rFonts w:ascii="Times New Roman" w:eastAsia="標楷體" w:hAnsi="Times New Roman" w:cs="Times New Roman"/>
          <w:b/>
          <w:sz w:val="18"/>
        </w:rPr>
      </w:pPr>
    </w:p>
    <w:tbl>
      <w:tblPr>
        <w:tblStyle w:val="TableNormal"/>
        <w:tblW w:w="10491" w:type="dxa"/>
        <w:tblInd w:w="-4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1"/>
        <w:gridCol w:w="2268"/>
        <w:gridCol w:w="2835"/>
      </w:tblGrid>
      <w:tr w:rsidR="007204A9" w:rsidRPr="00300996" w:rsidTr="002762B2">
        <w:trPr>
          <w:trHeight w:val="440"/>
        </w:trPr>
        <w:tc>
          <w:tcPr>
            <w:tcW w:w="2127" w:type="dxa"/>
            <w:vMerge w:val="restart"/>
            <w:vAlign w:val="center"/>
          </w:tcPr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11FDA">
              <w:rPr>
                <w:rFonts w:ascii="Times New Roman" w:eastAsia="標楷體" w:hAnsi="Times New Roman" w:cs="Times New Roman" w:hint="eastAsia"/>
                <w:sz w:val="24"/>
              </w:rPr>
              <w:t>績優導師候選人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04A9" w:rsidRPr="00300996" w:rsidRDefault="007204A9" w:rsidP="002762B2">
            <w:pPr>
              <w:pStyle w:val="TableParagraph"/>
              <w:spacing w:before="1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00996">
              <w:rPr>
                <w:rFonts w:ascii="Times New Roman" w:eastAsia="標楷體" w:hAnsi="Times New Roman" w:cs="Times New Roman"/>
                <w:sz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</w:t>
            </w:r>
            <w:r w:rsidRPr="00300996"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A9" w:rsidRPr="00300996" w:rsidRDefault="007204A9" w:rsidP="002762B2">
            <w:pPr>
              <w:pStyle w:val="TableParagraph"/>
              <w:spacing w:before="1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04A9" w:rsidRPr="00300996" w:rsidRDefault="007204A9" w:rsidP="002762B2">
            <w:pPr>
              <w:pStyle w:val="TableParagraph"/>
              <w:tabs>
                <w:tab w:val="left" w:pos="1412"/>
              </w:tabs>
              <w:spacing w:before="1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學年擔任導師班級</w:t>
            </w:r>
          </w:p>
        </w:tc>
      </w:tr>
      <w:tr w:rsidR="007204A9" w:rsidRPr="00300996" w:rsidTr="002762B2">
        <w:trPr>
          <w:trHeight w:val="697"/>
        </w:trPr>
        <w:tc>
          <w:tcPr>
            <w:tcW w:w="2127" w:type="dxa"/>
            <w:vMerge/>
            <w:tcBorders>
              <w:top w:val="nil"/>
            </w:tcBorders>
          </w:tcPr>
          <w:p w:rsidR="007204A9" w:rsidRPr="00300996" w:rsidRDefault="007204A9" w:rsidP="002762B2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204A9" w:rsidRPr="00300996" w:rsidTr="002762B2">
        <w:trPr>
          <w:trHeight w:val="5261"/>
        </w:trPr>
        <w:tc>
          <w:tcPr>
            <w:tcW w:w="2127" w:type="dxa"/>
            <w:vAlign w:val="center"/>
          </w:tcPr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00996">
              <w:rPr>
                <w:rFonts w:ascii="Times New Roman" w:eastAsia="標楷體" w:hAnsi="Times New Roman" w:cs="Times New Roman"/>
                <w:sz w:val="24"/>
                <w:lang w:eastAsia="zh-TW"/>
              </w:rPr>
              <w:t>優良事蹟類型</w:t>
            </w:r>
          </w:p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00996">
              <w:rPr>
                <w:rFonts w:ascii="Times New Roman" w:eastAsia="標楷體" w:hAnsi="Times New Roman" w:cs="Times New Roman"/>
                <w:sz w:val="24"/>
                <w:lang w:eastAsia="zh-TW"/>
              </w:rPr>
              <w:t>（自行請勾選）</w:t>
            </w:r>
          </w:p>
        </w:tc>
        <w:tc>
          <w:tcPr>
            <w:tcW w:w="8364" w:type="dxa"/>
            <w:gridSpan w:val="3"/>
            <w:vAlign w:val="center"/>
          </w:tcPr>
          <w:p w:rsidR="007204A9" w:rsidRPr="000F42DE" w:rsidRDefault="007204A9" w:rsidP="007204A9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5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學生生活輔導，如：關注學生出缺勤、生活適應等。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(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請於下表簡述說明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)</w:t>
            </w:r>
          </w:p>
          <w:p w:rsidR="007204A9" w:rsidRDefault="007204A9" w:rsidP="007204A9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5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學生心理輔導，如：</w:t>
            </w:r>
            <w:r w:rsidRPr="00A453C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關心學生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情緒狀態、人際關係及</w:t>
            </w:r>
            <w:r w:rsidRPr="00A453C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學習狀況等。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(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請於下表簡述說明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)</w:t>
            </w:r>
          </w:p>
          <w:p w:rsidR="007204A9" w:rsidRPr="00A453C8" w:rsidRDefault="007204A9" w:rsidP="007204A9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5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班級經營輔導，如：促進班級氣氛、處理學生衝突等。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(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請於下表簡述說明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)</w:t>
            </w:r>
          </w:p>
          <w:p w:rsidR="007204A9" w:rsidRDefault="007204A9" w:rsidP="007204A9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5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帶領導生班級學生參與校內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外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各項活動、競賽。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(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請於下表簡述說明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)</w:t>
            </w:r>
          </w:p>
          <w:p w:rsidR="007204A9" w:rsidRPr="003129AD" w:rsidRDefault="007204A9" w:rsidP="007204A9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5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確實出席各項導師相關會議或座談會。</w:t>
            </w:r>
            <w:r w:rsidRPr="00312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(</w:t>
            </w:r>
            <w:r w:rsidRPr="00312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由諮商中心提供佐證</w:t>
            </w:r>
            <w:r w:rsidRPr="00312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)</w:t>
            </w:r>
          </w:p>
          <w:p w:rsidR="007204A9" w:rsidRDefault="007204A9" w:rsidP="007204A9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5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每學期確實參加導師知能研習並全程參與。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(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請提供研習證書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)</w:t>
            </w:r>
          </w:p>
          <w:p w:rsidR="007204A9" w:rsidRPr="000F42DE" w:rsidRDefault="007204A9" w:rsidP="007204A9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5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lang w:eastAsia="zh-TW"/>
              </w:rPr>
            </w:pPr>
            <w:r w:rsidRPr="00CC14F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積極參與學校重大活動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  <w:r w:rsidRPr="00CC14F3">
              <w:rPr>
                <w:rFonts w:ascii="Times New Roman" w:eastAsia="標楷體" w:hAnsi="Times New Roman" w:cs="Times New Roman"/>
                <w:sz w:val="24"/>
                <w:lang w:eastAsia="zh-TW"/>
              </w:rPr>
              <w:t>如：校慶運動會、畢業典禮、發願樹等</w:t>
            </w:r>
            <w:r w:rsidRPr="00A453C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依人會總</w:t>
            </w:r>
            <w:r w:rsidRPr="00CA5D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系統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教師評鑑系統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教師個人自評「輔導服務類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A01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參與學校重大活動」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請老師自行截圖提供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)</w:t>
            </w:r>
          </w:p>
          <w:p w:rsidR="007204A9" w:rsidRDefault="007204A9" w:rsidP="007204A9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5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確實完成導師班學生晤談紀錄表並上傳至系統。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(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由諮商中心提供佐證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)</w:t>
            </w:r>
          </w:p>
          <w:p w:rsidR="007204A9" w:rsidRPr="00D80F10" w:rsidRDefault="007204A9" w:rsidP="007204A9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5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10F33">
              <w:rPr>
                <w:rFonts w:ascii="Times New Roman" w:eastAsia="標楷體" w:hAnsi="Times New Roman" w:cs="Times New Roman"/>
                <w:sz w:val="24"/>
                <w:lang w:eastAsia="zh-TW"/>
              </w:rPr>
              <w:t>其他推動或積極配合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學務處之導師</w:t>
            </w:r>
            <w:r w:rsidRPr="00210F33">
              <w:rPr>
                <w:rFonts w:ascii="Times New Roman" w:eastAsia="標楷體" w:hAnsi="Times New Roman" w:cs="Times New Roman"/>
                <w:sz w:val="24"/>
                <w:lang w:eastAsia="zh-TW"/>
              </w:rPr>
              <w:t>工作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(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請於下表簡述說明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或提供佐證</w:t>
            </w:r>
            <w:r w:rsidRPr="000F42D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lang w:eastAsia="zh-TW"/>
              </w:rPr>
              <w:t>)</w:t>
            </w:r>
          </w:p>
        </w:tc>
      </w:tr>
      <w:tr w:rsidR="007204A9" w:rsidRPr="00300996" w:rsidTr="002762B2">
        <w:trPr>
          <w:trHeight w:val="4237"/>
        </w:trPr>
        <w:tc>
          <w:tcPr>
            <w:tcW w:w="2127" w:type="dxa"/>
            <w:vAlign w:val="center"/>
          </w:tcPr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00996">
              <w:rPr>
                <w:rFonts w:ascii="Times New Roman" w:eastAsia="標楷體" w:hAnsi="Times New Roman" w:cs="Times New Roman"/>
                <w:sz w:val="24"/>
                <w:lang w:eastAsia="zh-TW"/>
              </w:rPr>
              <w:t>具體優良績效</w:t>
            </w:r>
          </w:p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00996">
              <w:rPr>
                <w:rFonts w:ascii="Times New Roman" w:eastAsia="標楷體" w:hAnsi="Times New Roman" w:cs="Times New Roman"/>
                <w:sz w:val="24"/>
                <w:lang w:eastAsia="zh-TW"/>
              </w:rPr>
              <w:t>（請條列例舉，並附具體佐證資料）</w:t>
            </w:r>
          </w:p>
        </w:tc>
        <w:tc>
          <w:tcPr>
            <w:tcW w:w="8364" w:type="dxa"/>
            <w:gridSpan w:val="3"/>
            <w:vAlign w:val="center"/>
          </w:tcPr>
          <w:p w:rsidR="007204A9" w:rsidRPr="00CC14F3" w:rsidRDefault="007204A9" w:rsidP="002762B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7204A9" w:rsidRPr="00300996" w:rsidTr="002762B2">
        <w:trPr>
          <w:trHeight w:val="701"/>
        </w:trPr>
        <w:tc>
          <w:tcPr>
            <w:tcW w:w="2127" w:type="dxa"/>
            <w:vAlign w:val="center"/>
          </w:tcPr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單位主管簽章</w:t>
            </w:r>
          </w:p>
        </w:tc>
        <w:tc>
          <w:tcPr>
            <w:tcW w:w="8364" w:type="dxa"/>
            <w:gridSpan w:val="3"/>
          </w:tcPr>
          <w:p w:rsidR="007204A9" w:rsidRPr="00300996" w:rsidRDefault="007204A9" w:rsidP="002762B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204A9" w:rsidRPr="00300996" w:rsidTr="002762B2">
        <w:trPr>
          <w:trHeight w:val="701"/>
        </w:trPr>
        <w:tc>
          <w:tcPr>
            <w:tcW w:w="2127" w:type="dxa"/>
            <w:vAlign w:val="center"/>
          </w:tcPr>
          <w:p w:rsidR="007204A9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績優導師</w:t>
            </w:r>
          </w:p>
          <w:p w:rsidR="007204A9" w:rsidRPr="00300996" w:rsidRDefault="007204A9" w:rsidP="002762B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遴選</w:t>
            </w:r>
            <w:r w:rsidRPr="00300996">
              <w:rPr>
                <w:rFonts w:ascii="Times New Roman" w:eastAsia="標楷體" w:hAnsi="Times New Roman" w:cs="Times New Roman"/>
                <w:sz w:val="24"/>
                <w:lang w:eastAsia="zh-TW"/>
              </w:rPr>
              <w:t>委員會決議</w:t>
            </w:r>
          </w:p>
        </w:tc>
        <w:tc>
          <w:tcPr>
            <w:tcW w:w="8364" w:type="dxa"/>
            <w:gridSpan w:val="3"/>
          </w:tcPr>
          <w:p w:rsidR="007204A9" w:rsidRPr="00300996" w:rsidRDefault="007204A9" w:rsidP="002762B2">
            <w:pPr>
              <w:pStyle w:val="TableParagraph"/>
              <w:tabs>
                <w:tab w:val="left" w:pos="579"/>
                <w:tab w:val="left" w:pos="3874"/>
              </w:tabs>
              <w:spacing w:before="53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7204A9" w:rsidRPr="00300996" w:rsidTr="002762B2">
        <w:trPr>
          <w:trHeight w:val="2243"/>
        </w:trPr>
        <w:tc>
          <w:tcPr>
            <w:tcW w:w="10491" w:type="dxa"/>
            <w:gridSpan w:val="4"/>
          </w:tcPr>
          <w:p w:rsidR="007204A9" w:rsidRPr="00CC14F3" w:rsidRDefault="007204A9" w:rsidP="002762B2">
            <w:pPr>
              <w:pStyle w:val="TableParagraph"/>
              <w:tabs>
                <w:tab w:val="left" w:pos="579"/>
                <w:tab w:val="left" w:pos="3874"/>
              </w:tabs>
              <w:spacing w:before="53" w:line="2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C14F3">
              <w:rPr>
                <w:rFonts w:ascii="Times New Roman" w:eastAsia="標楷體" w:hAnsi="Times New Roman" w:cs="Times New Roman" w:hint="eastAsia"/>
                <w:sz w:val="20"/>
              </w:rPr>
              <w:t>註：</w:t>
            </w:r>
          </w:p>
          <w:p w:rsidR="007204A9" w:rsidRDefault="007204A9" w:rsidP="007204A9">
            <w:pPr>
              <w:pStyle w:val="TableParagraph"/>
              <w:numPr>
                <w:ilvl w:val="0"/>
                <w:numId w:val="2"/>
              </w:numPr>
              <w:tabs>
                <w:tab w:val="left" w:pos="3874"/>
              </w:tabs>
              <w:spacing w:before="53" w:line="200" w:lineRule="exact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C14F3">
              <w:rPr>
                <w:rFonts w:ascii="Times New Roman" w:eastAsia="標楷體" w:hAnsi="Times New Roman" w:cs="Times New Roman"/>
                <w:sz w:val="20"/>
                <w:lang w:eastAsia="zh-TW"/>
              </w:rPr>
              <w:t>依《</w:t>
            </w:r>
            <w:r w:rsidRPr="00CC14F3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績優導師遴選及獎勵辦法</w:t>
            </w:r>
            <w:r>
              <w:rPr>
                <w:rFonts w:ascii="Times New Roman" w:eastAsia="標楷體" w:hAnsi="Times New Roman" w:cs="Times New Roman"/>
                <w:sz w:val="20"/>
                <w:lang w:eastAsia="zh-TW"/>
              </w:rPr>
              <w:t>》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第二條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 xml:space="preserve"> </w:t>
            </w:r>
            <w:r w:rsidRPr="00CC14F3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凡本校現任之日間部專任講師</w:t>
            </w:r>
            <w:r w:rsidRPr="00CC14F3">
              <w:rPr>
                <w:rFonts w:ascii="Times New Roman" w:eastAsia="標楷體" w:hAnsi="Times New Roman" w:cs="Times New Roman"/>
                <w:sz w:val="20"/>
                <w:lang w:eastAsia="zh-TW"/>
              </w:rPr>
              <w:t>(</w:t>
            </w:r>
            <w:r w:rsidRPr="00CC14F3">
              <w:rPr>
                <w:rFonts w:ascii="Times New Roman" w:eastAsia="標楷體" w:hAnsi="Times New Roman" w:cs="Times New Roman"/>
                <w:sz w:val="20"/>
                <w:lang w:eastAsia="zh-TW"/>
              </w:rPr>
              <w:t>含</w:t>
            </w:r>
            <w:r w:rsidRPr="00CC14F3">
              <w:rPr>
                <w:rFonts w:ascii="Times New Roman" w:eastAsia="標楷體" w:hAnsi="Times New Roman" w:cs="Times New Roman"/>
                <w:sz w:val="20"/>
                <w:lang w:eastAsia="zh-TW"/>
              </w:rPr>
              <w:t>)</w:t>
            </w:r>
            <w:r w:rsidRPr="00CC14F3">
              <w:rPr>
                <w:rFonts w:ascii="Times New Roman" w:eastAsia="標楷體" w:hAnsi="Times New Roman" w:cs="Times New Roman"/>
                <w:sz w:val="20"/>
                <w:lang w:eastAsia="zh-TW"/>
              </w:rPr>
              <w:t>以上，經校長聘為班級導師，並實際擔任導師工作達一</w:t>
            </w:r>
            <w:r w:rsidRPr="00CC14F3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整學年者，且遴選期間的績優導師初選評量成績達</w:t>
            </w:r>
            <w:r w:rsidRPr="00CC14F3">
              <w:rPr>
                <w:rFonts w:ascii="Times New Roman" w:eastAsia="標楷體" w:hAnsi="Times New Roman" w:cs="Times New Roman"/>
                <w:sz w:val="20"/>
                <w:lang w:eastAsia="zh-TW"/>
              </w:rPr>
              <w:t xml:space="preserve"> 80</w:t>
            </w:r>
            <w:r>
              <w:rPr>
                <w:rFonts w:ascii="Times New Roman" w:eastAsia="標楷體" w:hAnsi="Times New Roman" w:cs="Times New Roman"/>
                <w:sz w:val="20"/>
                <w:lang w:eastAsia="zh-TW"/>
              </w:rPr>
              <w:t>分以上，均列候選績優導師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。</w:t>
            </w:r>
          </w:p>
          <w:p w:rsidR="007204A9" w:rsidRPr="0024374F" w:rsidRDefault="007204A9" w:rsidP="007204A9">
            <w:pPr>
              <w:pStyle w:val="TableParagraph"/>
              <w:numPr>
                <w:ilvl w:val="0"/>
                <w:numId w:val="2"/>
              </w:numPr>
              <w:tabs>
                <w:tab w:val="left" w:pos="3874"/>
              </w:tabs>
              <w:spacing w:before="53" w:line="200" w:lineRule="exact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C14F3">
              <w:rPr>
                <w:rFonts w:ascii="Times New Roman" w:eastAsia="標楷體" w:hAnsi="Times New Roman" w:cs="Times New Roman"/>
                <w:sz w:val="20"/>
                <w:lang w:eastAsia="zh-TW"/>
              </w:rPr>
              <w:t>依《</w:t>
            </w:r>
            <w:r w:rsidRPr="00CC14F3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績優導師遴選及獎勵辦法</w:t>
            </w:r>
            <w:r>
              <w:rPr>
                <w:rFonts w:ascii="Times New Roman" w:eastAsia="標楷體" w:hAnsi="Times New Roman" w:cs="Times New Roman"/>
                <w:sz w:val="20"/>
                <w:lang w:eastAsia="zh-TW"/>
              </w:rPr>
              <w:t>》</w:t>
            </w:r>
            <w:r w:rsidRPr="0024374F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第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六條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 xml:space="preserve">  </w:t>
            </w:r>
            <w:r w:rsidRPr="0024374F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經複選通過之績優導師，頒發獎牌（狀）乙幀及記小功乙次之獎勵；另視學校預算情況，得由委員會就績優導師名單中遴選若干名，頒發獎金。</w:t>
            </w:r>
          </w:p>
          <w:p w:rsidR="007204A9" w:rsidRDefault="007204A9" w:rsidP="007204A9">
            <w:pPr>
              <w:pStyle w:val="TableParagraph"/>
              <w:numPr>
                <w:ilvl w:val="0"/>
                <w:numId w:val="2"/>
              </w:numPr>
              <w:tabs>
                <w:tab w:val="left" w:pos="3874"/>
              </w:tabs>
              <w:spacing w:before="53" w:line="200" w:lineRule="exact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請以條列式具體填寫本表（內容含人、事、物、方法等），並附上相關佐證資料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(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如照片、研習證書等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)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，本表不敷使用時，請自行延伸。</w:t>
            </w:r>
          </w:p>
          <w:p w:rsidR="007204A9" w:rsidRDefault="007204A9" w:rsidP="007204A9">
            <w:pPr>
              <w:pStyle w:val="TableParagraph"/>
              <w:numPr>
                <w:ilvl w:val="0"/>
                <w:numId w:val="2"/>
              </w:numPr>
              <w:tabs>
                <w:tab w:val="left" w:pos="3874"/>
              </w:tabs>
              <w:spacing w:before="53" w:line="200" w:lineRule="exact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本表及佐證相關資料請於</w:t>
            </w:r>
            <w:r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u w:val="single"/>
                <w:lang w:eastAsia="zh-TW"/>
              </w:rPr>
              <w:t>3</w:t>
            </w:r>
            <w:r w:rsidRPr="0024374F"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u w:val="single"/>
                <w:lang w:eastAsia="zh-TW"/>
              </w:rPr>
              <w:t>10</w:t>
            </w:r>
            <w:r w:rsidRPr="0024374F"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u w:val="single"/>
                <w:lang w:eastAsia="zh-TW"/>
              </w:rPr>
              <w:t>7</w:t>
            </w:r>
            <w:r w:rsidRPr="0024374F"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>日</w:t>
            </w:r>
            <w:r w:rsidRPr="0024374F"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u w:val="single"/>
                <w:lang w:eastAsia="zh-TW"/>
              </w:rPr>
              <w:t>一</w:t>
            </w:r>
            <w:bookmarkStart w:id="0" w:name="_GoBack"/>
            <w:bookmarkEnd w:id="0"/>
            <w:r w:rsidRPr="0024374F"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>)</w:t>
            </w:r>
            <w:r w:rsidRPr="0024374F"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>前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回傳學務處諮商中心，俾利作業順遂，謝謝！</w:t>
            </w:r>
          </w:p>
          <w:p w:rsidR="007204A9" w:rsidRPr="0024374F" w:rsidRDefault="007204A9" w:rsidP="007204A9">
            <w:pPr>
              <w:pStyle w:val="TableParagraph"/>
              <w:numPr>
                <w:ilvl w:val="0"/>
                <w:numId w:val="2"/>
              </w:numPr>
              <w:tabs>
                <w:tab w:val="left" w:pos="3874"/>
              </w:tabs>
              <w:spacing w:before="53" w:line="200" w:lineRule="exact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如需表格電子檔可至：學務處網頁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→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諮商中心頁面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→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諮商中心表單下載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→</w:t>
            </w:r>
            <w:r w:rsidRPr="0024374F">
              <w:rPr>
                <w:rFonts w:ascii="Times New Roman" w:eastAsia="標楷體" w:hAnsi="Times New Roman" w:cs="Times New Roman"/>
                <w:sz w:val="20"/>
                <w:lang w:eastAsia="zh-TW"/>
              </w:rPr>
              <w:t>第一項。</w:t>
            </w:r>
          </w:p>
        </w:tc>
      </w:tr>
    </w:tbl>
    <w:p w:rsidR="007204A9" w:rsidRPr="00300996" w:rsidRDefault="007204A9" w:rsidP="007204A9">
      <w:pPr>
        <w:pStyle w:val="a7"/>
        <w:spacing w:before="4"/>
        <w:ind w:left="0"/>
        <w:rPr>
          <w:rFonts w:ascii="Times New Roman" w:eastAsia="標楷體" w:hAnsi="Times New Roman" w:cs="Times New Roman"/>
        </w:rPr>
      </w:pPr>
    </w:p>
    <w:p w:rsidR="00173488" w:rsidRPr="007204A9" w:rsidRDefault="00173488"/>
    <w:sectPr w:rsidR="00173488" w:rsidRPr="007204A9" w:rsidSect="007204A9">
      <w:pgSz w:w="11910" w:h="16840"/>
      <w:pgMar w:top="8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75" w:rsidRDefault="00C50675" w:rsidP="00851642">
      <w:r>
        <w:separator/>
      </w:r>
    </w:p>
  </w:endnote>
  <w:endnote w:type="continuationSeparator" w:id="0">
    <w:p w:rsidR="00C50675" w:rsidRDefault="00C50675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標楷體×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75" w:rsidRDefault="00C50675" w:rsidP="00851642">
      <w:r>
        <w:separator/>
      </w:r>
    </w:p>
  </w:footnote>
  <w:footnote w:type="continuationSeparator" w:id="0">
    <w:p w:rsidR="00C50675" w:rsidRDefault="00C50675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31A"/>
    <w:multiLevelType w:val="hybridMultilevel"/>
    <w:tmpl w:val="411C534A"/>
    <w:lvl w:ilvl="0" w:tplc="D750C812">
      <w:numFmt w:val="bullet"/>
      <w:lvlText w:val="□"/>
      <w:lvlJc w:val="left"/>
      <w:pPr>
        <w:ind w:left="458" w:hanging="361"/>
      </w:pPr>
      <w:rPr>
        <w:rFonts w:hint="default"/>
        <w:color w:val="auto"/>
        <w:w w:val="100"/>
        <w:sz w:val="32"/>
        <w:lang w:val="en-US" w:eastAsia="zh-TW" w:bidi="ar-SA"/>
      </w:rPr>
    </w:lvl>
    <w:lvl w:ilvl="1" w:tplc="BA2CAFEE">
      <w:numFmt w:val="bullet"/>
      <w:lvlText w:val="•"/>
      <w:lvlJc w:val="left"/>
      <w:pPr>
        <w:ind w:left="1162" w:hanging="361"/>
      </w:pPr>
      <w:rPr>
        <w:rFonts w:hint="default"/>
        <w:lang w:val="en-US" w:eastAsia="zh-TW" w:bidi="ar-SA"/>
      </w:rPr>
    </w:lvl>
    <w:lvl w:ilvl="2" w:tplc="AB9C06B2">
      <w:numFmt w:val="bullet"/>
      <w:lvlText w:val="•"/>
      <w:lvlJc w:val="left"/>
      <w:pPr>
        <w:ind w:left="1865" w:hanging="361"/>
      </w:pPr>
      <w:rPr>
        <w:rFonts w:hint="default"/>
        <w:lang w:val="en-US" w:eastAsia="zh-TW" w:bidi="ar-SA"/>
      </w:rPr>
    </w:lvl>
    <w:lvl w:ilvl="3" w:tplc="5DA29E1C">
      <w:numFmt w:val="bullet"/>
      <w:lvlText w:val="•"/>
      <w:lvlJc w:val="left"/>
      <w:pPr>
        <w:ind w:left="2567" w:hanging="361"/>
      </w:pPr>
      <w:rPr>
        <w:rFonts w:hint="default"/>
        <w:lang w:val="en-US" w:eastAsia="zh-TW" w:bidi="ar-SA"/>
      </w:rPr>
    </w:lvl>
    <w:lvl w:ilvl="4" w:tplc="0C8CD648">
      <w:numFmt w:val="bullet"/>
      <w:lvlText w:val="•"/>
      <w:lvlJc w:val="left"/>
      <w:pPr>
        <w:ind w:left="3270" w:hanging="361"/>
      </w:pPr>
      <w:rPr>
        <w:rFonts w:hint="default"/>
        <w:lang w:val="en-US" w:eastAsia="zh-TW" w:bidi="ar-SA"/>
      </w:rPr>
    </w:lvl>
    <w:lvl w:ilvl="5" w:tplc="0F2C8A16">
      <w:numFmt w:val="bullet"/>
      <w:lvlText w:val="•"/>
      <w:lvlJc w:val="left"/>
      <w:pPr>
        <w:ind w:left="3972" w:hanging="361"/>
      </w:pPr>
      <w:rPr>
        <w:rFonts w:hint="default"/>
        <w:lang w:val="en-US" w:eastAsia="zh-TW" w:bidi="ar-SA"/>
      </w:rPr>
    </w:lvl>
    <w:lvl w:ilvl="6" w:tplc="D12879C4">
      <w:numFmt w:val="bullet"/>
      <w:lvlText w:val="•"/>
      <w:lvlJc w:val="left"/>
      <w:pPr>
        <w:ind w:left="4675" w:hanging="361"/>
      </w:pPr>
      <w:rPr>
        <w:rFonts w:hint="default"/>
        <w:lang w:val="en-US" w:eastAsia="zh-TW" w:bidi="ar-SA"/>
      </w:rPr>
    </w:lvl>
    <w:lvl w:ilvl="7" w:tplc="D44603EA">
      <w:numFmt w:val="bullet"/>
      <w:lvlText w:val="•"/>
      <w:lvlJc w:val="left"/>
      <w:pPr>
        <w:ind w:left="5377" w:hanging="361"/>
      </w:pPr>
      <w:rPr>
        <w:rFonts w:hint="default"/>
        <w:lang w:val="en-US" w:eastAsia="zh-TW" w:bidi="ar-SA"/>
      </w:rPr>
    </w:lvl>
    <w:lvl w:ilvl="8" w:tplc="9B2A17F2">
      <w:numFmt w:val="bullet"/>
      <w:lvlText w:val="•"/>
      <w:lvlJc w:val="left"/>
      <w:pPr>
        <w:ind w:left="608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168240C9"/>
    <w:multiLevelType w:val="hybridMultilevel"/>
    <w:tmpl w:val="3436740C"/>
    <w:lvl w:ilvl="0" w:tplc="BA18C31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A9"/>
    <w:rsid w:val="00173488"/>
    <w:rsid w:val="002233B8"/>
    <w:rsid w:val="002C6A3D"/>
    <w:rsid w:val="007204A9"/>
    <w:rsid w:val="00851642"/>
    <w:rsid w:val="00895D3B"/>
    <w:rsid w:val="008A0341"/>
    <w:rsid w:val="009217AD"/>
    <w:rsid w:val="009F0CC7"/>
    <w:rsid w:val="00B36462"/>
    <w:rsid w:val="00C50675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E81C6"/>
  <w15:chartTrackingRefBased/>
  <w15:docId w15:val="{6CA7CD08-3F74-4EE8-BA1D-8E1A059F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04A9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642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7204A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204A9"/>
    <w:pPr>
      <w:ind w:left="713"/>
    </w:pPr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7204A9"/>
    <w:rPr>
      <w:rFonts w:ascii="SimSun" w:eastAsia="SimSun" w:hAnsi="SimSun" w:cs="SimSun"/>
      <w:sz w:val="24"/>
      <w:szCs w:val="24"/>
    </w:rPr>
  </w:style>
  <w:style w:type="paragraph" w:styleId="a9">
    <w:name w:val="Title"/>
    <w:basedOn w:val="a"/>
    <w:link w:val="aa"/>
    <w:uiPriority w:val="1"/>
    <w:qFormat/>
    <w:rsid w:val="007204A9"/>
    <w:pPr>
      <w:spacing w:line="469" w:lineRule="exact"/>
      <w:ind w:left="206"/>
    </w:pPr>
    <w:rPr>
      <w:rFonts w:ascii="Microsoft YaHei UI" w:eastAsia="Microsoft YaHei UI" w:hAnsi="Microsoft YaHei UI" w:cs="Microsoft YaHei UI"/>
      <w:b/>
      <w:bCs/>
      <w:sz w:val="30"/>
      <w:szCs w:val="30"/>
    </w:rPr>
  </w:style>
  <w:style w:type="character" w:customStyle="1" w:styleId="aa">
    <w:name w:val="標題 字元"/>
    <w:basedOn w:val="a0"/>
    <w:link w:val="a9"/>
    <w:uiPriority w:val="1"/>
    <w:rsid w:val="007204A9"/>
    <w:rPr>
      <w:rFonts w:ascii="Microsoft YaHei UI" w:eastAsia="Microsoft YaHei UI" w:hAnsi="Microsoft YaHei UI" w:cs="Microsoft YaHei UI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72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1AF9-7C61-4B74-A032-9E4D83F6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HUDT</dc:creator>
  <cp:keywords/>
  <dc:description/>
  <cp:lastModifiedBy>HUDT</cp:lastModifiedBy>
  <cp:revision>1</cp:revision>
  <dcterms:created xsi:type="dcterms:W3CDTF">2024-09-20T09:08:00Z</dcterms:created>
  <dcterms:modified xsi:type="dcterms:W3CDTF">2024-09-20T09:10:00Z</dcterms:modified>
</cp:coreProperties>
</file>