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F6" w:rsidRPr="005C2EDA" w:rsidRDefault="00763588" w:rsidP="005C2EDA">
      <w:pPr>
        <w:pStyle w:val="1"/>
        <w:spacing w:line="240" w:lineRule="auto"/>
        <w:ind w:left="0" w:right="0"/>
        <w:rPr>
          <w:rFonts w:ascii="標楷體" w:eastAsia="標楷體" w:hAnsi="標楷體"/>
          <w:sz w:val="48"/>
          <w:szCs w:val="48"/>
        </w:rPr>
      </w:pPr>
      <w:r w:rsidRPr="005C2EDA">
        <w:rPr>
          <w:rFonts w:ascii="標楷體" w:eastAsia="標楷體" w:hAnsi="標楷體" w:hint="eastAsia"/>
          <w:sz w:val="48"/>
          <w:szCs w:val="48"/>
        </w:rPr>
        <w:t>宏國德霖科技大學</w:t>
      </w:r>
      <w:r w:rsidR="009E4CD4">
        <w:rPr>
          <w:rFonts w:ascii="標楷體" w:eastAsia="標楷體" w:hAnsi="標楷體" w:hint="eastAsia"/>
          <w:sz w:val="48"/>
          <w:szCs w:val="48"/>
        </w:rPr>
        <w:t xml:space="preserve"> </w:t>
      </w:r>
      <w:r w:rsidRPr="005C2EDA">
        <w:rPr>
          <w:rFonts w:ascii="標楷體" w:eastAsia="標楷體" w:hAnsi="標楷體" w:hint="eastAsia"/>
          <w:sz w:val="48"/>
          <w:szCs w:val="48"/>
        </w:rPr>
        <w:t>補發獎狀申請</w:t>
      </w:r>
      <w:r w:rsidR="00CE69A4" w:rsidRPr="005C2EDA">
        <w:rPr>
          <w:rFonts w:ascii="標楷體" w:eastAsia="標楷體" w:hAnsi="標楷體"/>
          <w:sz w:val="48"/>
          <w:szCs w:val="48"/>
        </w:rPr>
        <w:t>書</w:t>
      </w:r>
    </w:p>
    <w:p w:rsidR="004B2CF6" w:rsidRPr="005C2EDA" w:rsidRDefault="00CE69A4" w:rsidP="005C2EDA">
      <w:pPr>
        <w:spacing w:before="5"/>
        <w:rPr>
          <w:rFonts w:ascii="標楷體" w:eastAsia="標楷體" w:hAnsi="標楷體"/>
          <w:sz w:val="28"/>
          <w:szCs w:val="28"/>
        </w:rPr>
      </w:pPr>
      <w:r w:rsidRPr="005C2EDA">
        <w:rPr>
          <w:rFonts w:ascii="標楷體" w:eastAsia="標楷體" w:hAnsi="標楷體"/>
          <w:sz w:val="28"/>
          <w:szCs w:val="28"/>
        </w:rPr>
        <w:t>一、申請者應攜帶個人身分證明提出申請。</w:t>
      </w:r>
    </w:p>
    <w:p w:rsidR="005C2EDA" w:rsidRDefault="00763588" w:rsidP="005C2EDA">
      <w:pPr>
        <w:spacing w:before="7"/>
        <w:rPr>
          <w:rFonts w:ascii="標楷體" w:eastAsia="標楷體" w:hAnsi="標楷體"/>
          <w:sz w:val="28"/>
          <w:szCs w:val="28"/>
        </w:rPr>
      </w:pPr>
      <w:r w:rsidRPr="005C2EDA">
        <w:rPr>
          <w:rFonts w:ascii="標楷體" w:eastAsia="標楷體" w:hAnsi="標楷體" w:hint="eastAsia"/>
          <w:sz w:val="28"/>
          <w:szCs w:val="28"/>
        </w:rPr>
        <w:t>二</w:t>
      </w:r>
      <w:r w:rsidR="00CE69A4" w:rsidRPr="005C2EDA">
        <w:rPr>
          <w:rFonts w:ascii="標楷體" w:eastAsia="標楷體" w:hAnsi="標楷體"/>
          <w:sz w:val="28"/>
          <w:szCs w:val="28"/>
        </w:rPr>
        <w:t>、請詳填申請種類(以郵遞方式取件者，除手續費外尚需</w:t>
      </w:r>
      <w:r w:rsidR="00735FE8">
        <w:rPr>
          <w:rFonts w:ascii="標楷體" w:eastAsia="標楷體" w:hAnsi="標楷體" w:hint="eastAsia"/>
          <w:sz w:val="28"/>
          <w:szCs w:val="28"/>
        </w:rPr>
        <w:t>加</w:t>
      </w:r>
      <w:r w:rsidR="00CE69A4" w:rsidRPr="005C2EDA">
        <w:rPr>
          <w:rFonts w:ascii="標楷體" w:eastAsia="標楷體" w:hAnsi="標楷體"/>
          <w:sz w:val="28"/>
          <w:szCs w:val="28"/>
          <w:u w:val="single"/>
        </w:rPr>
        <w:t>3</w:t>
      </w:r>
      <w:r w:rsidR="00735FE8">
        <w:rPr>
          <w:rFonts w:ascii="標楷體" w:eastAsia="標楷體" w:hAnsi="標楷體" w:hint="eastAsia"/>
          <w:sz w:val="28"/>
          <w:szCs w:val="28"/>
          <w:u w:val="single"/>
        </w:rPr>
        <w:t>0</w:t>
      </w:r>
      <w:bookmarkStart w:id="0" w:name="_GoBack"/>
      <w:bookmarkEnd w:id="0"/>
      <w:r w:rsidR="00CE69A4" w:rsidRPr="005C2EDA">
        <w:rPr>
          <w:rFonts w:ascii="標楷體" w:eastAsia="標楷體" w:hAnsi="標楷體"/>
          <w:sz w:val="28"/>
          <w:szCs w:val="28"/>
          <w:u w:val="single"/>
        </w:rPr>
        <w:t>元掛號</w:t>
      </w:r>
      <w:r w:rsidR="00CE69A4" w:rsidRPr="005C2EDA">
        <w:rPr>
          <w:rFonts w:ascii="標楷體" w:eastAsia="標楷體" w:hAnsi="標楷體"/>
          <w:sz w:val="28"/>
          <w:szCs w:val="28"/>
        </w:rPr>
        <w:t xml:space="preserve">郵資) </w:t>
      </w:r>
    </w:p>
    <w:p w:rsidR="004B2CF6" w:rsidRPr="005C2EDA" w:rsidRDefault="00763588" w:rsidP="005C2EDA">
      <w:pPr>
        <w:spacing w:before="7"/>
        <w:rPr>
          <w:rFonts w:ascii="標楷體" w:eastAsia="標楷體" w:hAnsi="標楷體"/>
          <w:sz w:val="28"/>
          <w:szCs w:val="28"/>
        </w:rPr>
      </w:pPr>
      <w:r w:rsidRPr="005C2EDA">
        <w:rPr>
          <w:rFonts w:ascii="標楷體" w:eastAsia="標楷體" w:hAnsi="標楷體" w:hint="eastAsia"/>
          <w:sz w:val="28"/>
          <w:szCs w:val="28"/>
        </w:rPr>
        <w:t>三</w:t>
      </w:r>
      <w:r w:rsidR="00CE69A4" w:rsidRPr="005C2EDA">
        <w:rPr>
          <w:rFonts w:ascii="標楷體" w:eastAsia="標楷體" w:hAnsi="標楷體"/>
          <w:sz w:val="28"/>
          <w:szCs w:val="28"/>
        </w:rPr>
        <w:t>、代理申請人應攜帶委託人之委託書及個人身分證明提出申請。</w:t>
      </w:r>
    </w:p>
    <w:p w:rsidR="004B2CF6" w:rsidRDefault="00763588" w:rsidP="005C2EDA">
      <w:pPr>
        <w:spacing w:after="34"/>
        <w:rPr>
          <w:sz w:val="24"/>
        </w:rPr>
      </w:pPr>
      <w:r w:rsidRPr="005C2EDA">
        <w:rPr>
          <w:rFonts w:ascii="標楷體" w:eastAsia="標楷體" w:hAnsi="標楷體" w:hint="eastAsia"/>
          <w:sz w:val="28"/>
          <w:szCs w:val="28"/>
        </w:rPr>
        <w:t>四</w:t>
      </w:r>
      <w:r w:rsidR="00CE69A4" w:rsidRPr="005C2EDA">
        <w:rPr>
          <w:rFonts w:ascii="標楷體" w:eastAsia="標楷體" w:hAnsi="標楷體"/>
          <w:sz w:val="28"/>
          <w:szCs w:val="28"/>
        </w:rPr>
        <w:t>、程序：</w:t>
      </w:r>
      <w:r w:rsidR="00CE69A4">
        <w:rPr>
          <w:rFonts w:ascii="Wingdings" w:eastAsia="Wingdings" w:hAnsi="Wingdings"/>
          <w:sz w:val="24"/>
        </w:rPr>
        <w:t></w:t>
      </w:r>
      <w:r w:rsidR="00CE69A4" w:rsidRPr="005C2EDA">
        <w:rPr>
          <w:rFonts w:ascii="標楷體" w:eastAsia="標楷體" w:hAnsi="標楷體" w:hint="eastAsia"/>
          <w:sz w:val="28"/>
          <w:szCs w:val="28"/>
        </w:rPr>
        <w:t>填申請書</w:t>
      </w:r>
      <w:r w:rsidR="00CE69A4">
        <w:rPr>
          <w:rFonts w:ascii="Wingdings" w:eastAsia="Wingdings" w:hAnsi="Wingdings"/>
          <w:b/>
          <w:sz w:val="24"/>
        </w:rPr>
        <w:t></w:t>
      </w:r>
      <w:r w:rsidR="00CE69A4" w:rsidRPr="005C2EDA">
        <w:rPr>
          <w:rFonts w:ascii="標楷體" w:eastAsia="標楷體" w:hAnsi="標楷體" w:hint="eastAsia"/>
          <w:sz w:val="28"/>
          <w:szCs w:val="28"/>
        </w:rPr>
        <w:t>附妥證件</w:t>
      </w:r>
      <w:r w:rsidR="00CE69A4">
        <w:rPr>
          <w:rFonts w:ascii="Wingdings" w:eastAsia="Wingdings" w:hAnsi="Wingdings"/>
          <w:b/>
          <w:sz w:val="24"/>
        </w:rPr>
        <w:t></w:t>
      </w:r>
      <w:r w:rsidR="00CE69A4" w:rsidRPr="005C2EDA">
        <w:rPr>
          <w:rFonts w:ascii="標楷體" w:eastAsia="標楷體" w:hAnsi="標楷體" w:hint="eastAsia"/>
          <w:sz w:val="28"/>
          <w:szCs w:val="28"/>
        </w:rPr>
        <w:t>繳費</w:t>
      </w:r>
      <w:r w:rsidR="00CE69A4">
        <w:rPr>
          <w:rFonts w:ascii="Wingdings" w:eastAsia="Wingdings" w:hAnsi="Wingdings"/>
          <w:b/>
          <w:sz w:val="24"/>
        </w:rPr>
        <w:t></w:t>
      </w:r>
      <w:r w:rsidR="00CE69A4" w:rsidRPr="005C2EDA">
        <w:rPr>
          <w:rFonts w:ascii="標楷體" w:eastAsia="標楷體" w:hAnsi="標楷體" w:hint="eastAsia"/>
          <w:sz w:val="28"/>
          <w:szCs w:val="28"/>
        </w:rPr>
        <w:t>投單</w:t>
      </w:r>
      <w:r w:rsidR="00CE69A4">
        <w:rPr>
          <w:rFonts w:ascii="Wingdings" w:eastAsia="Wingdings" w:hAnsi="Wingdings"/>
          <w:b/>
          <w:sz w:val="24"/>
        </w:rPr>
        <w:t></w:t>
      </w:r>
      <w:r w:rsidR="00CE69A4" w:rsidRPr="005C2EDA">
        <w:rPr>
          <w:rFonts w:ascii="標楷體" w:eastAsia="標楷體" w:hAnsi="標楷體" w:hint="eastAsia"/>
          <w:sz w:val="28"/>
          <w:szCs w:val="28"/>
        </w:rPr>
        <w:t>取件</w:t>
      </w:r>
      <w:r w:rsidR="00CE69A4">
        <w:rPr>
          <w:sz w:val="24"/>
        </w:rPr>
        <w:t>。</w:t>
      </w: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7229"/>
      </w:tblGrid>
      <w:tr w:rsidR="00D96C90" w:rsidTr="009E4CD4">
        <w:trPr>
          <w:trHeight w:val="380"/>
        </w:trPr>
        <w:tc>
          <w:tcPr>
            <w:tcW w:w="2126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D96C90" w:rsidRPr="00763588" w:rsidRDefault="00D96C90" w:rsidP="009E4CD4">
            <w:pPr>
              <w:pStyle w:val="TableParagraph"/>
              <w:tabs>
                <w:tab w:val="left" w:pos="2274"/>
              </w:tabs>
              <w:spacing w:before="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588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90" w:rsidRPr="00763588" w:rsidRDefault="00D96C90" w:rsidP="009E4CD4">
            <w:pPr>
              <w:pStyle w:val="TableParagraph"/>
              <w:spacing w:before="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588">
              <w:rPr>
                <w:rFonts w:ascii="標楷體" w:eastAsia="標楷體" w:hAnsi="標楷體" w:hint="eastAsia"/>
                <w:sz w:val="28"/>
                <w:szCs w:val="28"/>
              </w:rPr>
              <w:t>手續費</w:t>
            </w:r>
          </w:p>
        </w:tc>
        <w:tc>
          <w:tcPr>
            <w:tcW w:w="722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D96C90" w:rsidRPr="00763588" w:rsidRDefault="00D96C90" w:rsidP="009E4CD4">
            <w:pPr>
              <w:pStyle w:val="TableParagraph"/>
              <w:spacing w:before="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58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96C90" w:rsidTr="009E4CD4">
        <w:trPr>
          <w:trHeight w:val="361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德育獎狀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spacing w:before="133"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每件</w:t>
            </w: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20 </w:t>
            </w: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7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檢附證件：</w:t>
            </w:r>
          </w:p>
          <w:p w:rsidR="00D96C90" w:rsidRPr="005C2EDA" w:rsidRDefault="00D96C90" w:rsidP="009E4CD4">
            <w:pPr>
              <w:pStyle w:val="TableParagraph"/>
              <w:tabs>
                <w:tab w:val="left" w:pos="761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C2EDA">
              <w:rPr>
                <w:rFonts w:ascii="Times New Roman" w:eastAsia="標楷體" w:hAnsi="Times New Roman" w:cs="Times New Roman"/>
                <w:sz w:val="28"/>
                <w:szCs w:val="28"/>
              </w:rPr>
              <w:t>可識別身份之證件或相關證明。</w:t>
            </w:r>
          </w:p>
          <w:p w:rsidR="00D96C90" w:rsidRDefault="00D96C90" w:rsidP="009E4CD4">
            <w:pPr>
              <w:pStyle w:val="TableParagraph"/>
              <w:tabs>
                <w:tab w:val="left" w:pos="761"/>
              </w:tabs>
              <w:spacing w:before="26"/>
              <w:ind w:right="30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2.</w:t>
            </w:r>
            <w:r w:rsidRPr="005C2EDA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申請英文相關證明時，需檢附護照影本，</w:t>
            </w:r>
            <w:r w:rsidRPr="005C2EDA">
              <w:rPr>
                <w:rFonts w:ascii="Times New Roman" w:eastAsia="標楷體" w:hAnsi="Times New Roman" w:cs="Times New Roman"/>
                <w:sz w:val="28"/>
                <w:szCs w:val="28"/>
              </w:rPr>
              <w:t>未檢附者，不受理申請。</w:t>
            </w:r>
          </w:p>
          <w:p w:rsidR="009E4CD4" w:rsidRPr="005C2EDA" w:rsidRDefault="009E4CD4" w:rsidP="009E4CD4">
            <w:pPr>
              <w:pStyle w:val="TableParagraph"/>
              <w:tabs>
                <w:tab w:val="left" w:pos="761"/>
              </w:tabs>
              <w:spacing w:before="26"/>
              <w:ind w:right="303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D96C90" w:rsidRPr="005C2EDA" w:rsidRDefault="00D96C90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</w:t>
            </w:r>
            <w:r w:rsidRPr="005C2EDA">
              <w:rPr>
                <w:rFonts w:ascii="Times New Roman" w:eastAsia="標楷體" w:hAnsi="Times New Roman" w:cs="Times New Roman"/>
                <w:sz w:val="28"/>
                <w:szCs w:val="28"/>
              </w:rPr>
              <w:t>作業時間：</w:t>
            </w:r>
          </w:p>
          <w:p w:rsidR="00D96C90" w:rsidRPr="005C2EDA" w:rsidRDefault="00D96C90" w:rsidP="009E4CD4">
            <w:pPr>
              <w:pStyle w:val="TableParagraph"/>
              <w:tabs>
                <w:tab w:val="left" w:pos="766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C2EDA">
              <w:rPr>
                <w:rFonts w:ascii="Times New Roman" w:eastAsia="標楷體" w:hAnsi="Times New Roman" w:cs="Times New Roman"/>
                <w:sz w:val="28"/>
                <w:szCs w:val="28"/>
              </w:rPr>
              <w:t>現場申請：</w:t>
            </w:r>
            <w:r w:rsidR="009E4C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5 </w:t>
            </w:r>
            <w:r w:rsidRPr="005C2EDA">
              <w:rPr>
                <w:rFonts w:ascii="Times New Roman" w:eastAsia="標楷體" w:hAnsi="Times New Roman" w:cs="Times New Roman"/>
                <w:spacing w:val="-9"/>
                <w:sz w:val="28"/>
                <w:szCs w:val="28"/>
              </w:rPr>
              <w:t>個工作天</w:t>
            </w:r>
            <w:r w:rsidRPr="005C2EDA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。</w:t>
            </w:r>
          </w:p>
          <w:p w:rsidR="00D96C90" w:rsidRPr="00763588" w:rsidRDefault="00D96C90" w:rsidP="009E4CD4">
            <w:pPr>
              <w:pStyle w:val="TableParagraph"/>
              <w:tabs>
                <w:tab w:val="left" w:pos="761"/>
              </w:tabs>
              <w:spacing w:before="24"/>
              <w:ind w:right="184"/>
              <w:jc w:val="both"/>
              <w:rPr>
                <w:rFonts w:eastAsiaTheme="minorEastAsia" w:hint="eastAsia"/>
                <w:sz w:val="24"/>
              </w:rPr>
            </w:pPr>
            <w:r w:rsidRPr="005C2EDA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5C2EDA">
              <w:rPr>
                <w:rFonts w:ascii="Times New Roman" w:eastAsia="標楷體" w:hAnsi="Times New Roman" w:cs="Times New Roman"/>
                <w:sz w:val="28"/>
                <w:szCs w:val="28"/>
              </w:rPr>
              <w:t>凡以郵遞方式申請者，以學務處課指組收到</w:t>
            </w:r>
            <w:r w:rsidRPr="005C2EDA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郵件日起算</w:t>
            </w:r>
            <w:r w:rsidR="009E4C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5C2EDA">
              <w:rPr>
                <w:rFonts w:ascii="Times New Roman" w:eastAsia="標楷體" w:hAnsi="Times New Roman" w:cs="Times New Roman"/>
                <w:spacing w:val="-9"/>
                <w:sz w:val="28"/>
                <w:szCs w:val="28"/>
              </w:rPr>
              <w:t>個工作天內寄出申請文件。</w:t>
            </w:r>
          </w:p>
        </w:tc>
      </w:tr>
      <w:tr w:rsidR="00D96C90" w:rsidTr="009E4CD4">
        <w:trPr>
          <w:trHeight w:val="364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智育獎狀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6C90" w:rsidRDefault="00D96C90" w:rsidP="009E4CD4">
            <w:pPr>
              <w:pStyle w:val="TableParagraph"/>
              <w:spacing w:before="133"/>
              <w:ind w:left="302"/>
              <w:jc w:val="both"/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D96C90" w:rsidRDefault="00D96C90" w:rsidP="009E4CD4">
            <w:pPr>
              <w:jc w:val="both"/>
              <w:rPr>
                <w:sz w:val="2"/>
                <w:szCs w:val="2"/>
              </w:rPr>
            </w:pPr>
          </w:p>
        </w:tc>
      </w:tr>
      <w:tr w:rsidR="00D96C90" w:rsidTr="009E4CD4">
        <w:trPr>
          <w:trHeight w:val="361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體育獎狀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6C90" w:rsidRDefault="00D96C90" w:rsidP="009E4CD4">
            <w:pPr>
              <w:pStyle w:val="TableParagraph"/>
              <w:spacing w:before="133"/>
              <w:ind w:left="302"/>
              <w:jc w:val="both"/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D96C90" w:rsidRDefault="00D96C90" w:rsidP="009E4CD4">
            <w:pPr>
              <w:jc w:val="both"/>
              <w:rPr>
                <w:sz w:val="2"/>
                <w:szCs w:val="2"/>
              </w:rPr>
            </w:pPr>
          </w:p>
        </w:tc>
      </w:tr>
      <w:tr w:rsidR="00D96C90" w:rsidTr="009E4CD4">
        <w:trPr>
          <w:trHeight w:val="364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群育獎狀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6C90" w:rsidRDefault="00D96C90" w:rsidP="009E4CD4">
            <w:pPr>
              <w:pStyle w:val="TableParagraph"/>
              <w:spacing w:before="133"/>
              <w:ind w:left="302"/>
              <w:jc w:val="both"/>
              <w:rPr>
                <w:rFonts w:ascii="Noto Sans Mono CJK JP Bold" w:eastAsia="Noto Sans Mono CJK JP Bold"/>
                <w:sz w:val="20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D96C90" w:rsidRDefault="00D96C90" w:rsidP="009E4CD4">
            <w:pPr>
              <w:jc w:val="both"/>
              <w:rPr>
                <w:sz w:val="2"/>
                <w:szCs w:val="2"/>
              </w:rPr>
            </w:pPr>
          </w:p>
        </w:tc>
      </w:tr>
      <w:tr w:rsidR="00D96C90" w:rsidTr="009E4CD4">
        <w:trPr>
          <w:trHeight w:val="361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全勤獎狀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6C90" w:rsidRDefault="00D96C90" w:rsidP="009E4CD4">
            <w:pPr>
              <w:pStyle w:val="TableParagraph"/>
              <w:spacing w:before="133"/>
              <w:ind w:left="302"/>
              <w:jc w:val="both"/>
              <w:rPr>
                <w:rFonts w:ascii="Noto Sans Mono CJK JP Bold" w:eastAsia="Noto Sans Mono CJK JP Bold"/>
                <w:sz w:val="20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D96C90" w:rsidRDefault="00D96C90" w:rsidP="009E4CD4">
            <w:pPr>
              <w:jc w:val="both"/>
              <w:rPr>
                <w:sz w:val="2"/>
                <w:szCs w:val="2"/>
              </w:rPr>
            </w:pPr>
          </w:p>
        </w:tc>
      </w:tr>
      <w:tr w:rsidR="00D96C90" w:rsidTr="009E4CD4">
        <w:trPr>
          <w:trHeight w:val="84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終身學習獎狀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C90" w:rsidRDefault="00D96C90" w:rsidP="009E4CD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  <w:vAlign w:val="center"/>
          </w:tcPr>
          <w:p w:rsidR="00D96C90" w:rsidRDefault="00D96C90" w:rsidP="009E4CD4">
            <w:pPr>
              <w:jc w:val="both"/>
              <w:rPr>
                <w:sz w:val="2"/>
                <w:szCs w:val="2"/>
              </w:rPr>
            </w:pPr>
          </w:p>
        </w:tc>
      </w:tr>
      <w:tr w:rsidR="00D96C90" w:rsidTr="009E4CD4">
        <w:trPr>
          <w:trHeight w:val="462"/>
        </w:trPr>
        <w:tc>
          <w:tcPr>
            <w:tcW w:w="2126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D96C90" w:rsidRPr="004274F0" w:rsidRDefault="00D96C90" w:rsidP="009E4CD4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4274F0">
              <w:rPr>
                <w:rFonts w:ascii="標楷體" w:eastAsia="標楷體" w:hAnsi="標楷體" w:hint="eastAsia"/>
                <w:sz w:val="28"/>
              </w:rPr>
              <w:t>手續費</w:t>
            </w: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D96C90" w:rsidRPr="004274F0" w:rsidRDefault="00D96C90" w:rsidP="009E4CD4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</w:tr>
    </w:tbl>
    <w:p w:rsidR="005C2EDA" w:rsidRDefault="005C2EDA" w:rsidP="004274F0">
      <w:pPr>
        <w:ind w:left="100"/>
        <w:jc w:val="center"/>
        <w:rPr>
          <w:rFonts w:ascii="標楷體" w:eastAsia="標楷體" w:hAnsi="標楷體"/>
          <w:sz w:val="24"/>
        </w:rPr>
      </w:pPr>
    </w:p>
    <w:p w:rsidR="004B2CF6" w:rsidRPr="005C2EDA" w:rsidRDefault="00CE69A4" w:rsidP="004274F0">
      <w:pPr>
        <w:ind w:left="100"/>
        <w:jc w:val="center"/>
        <w:rPr>
          <w:rFonts w:ascii="標楷體" w:eastAsia="標楷體" w:hAnsi="標楷體"/>
          <w:sz w:val="40"/>
          <w:szCs w:val="40"/>
        </w:rPr>
      </w:pPr>
      <w:r w:rsidRPr="005C2EDA">
        <w:rPr>
          <w:rFonts w:ascii="標楷體" w:eastAsia="標楷體" w:hAnsi="標楷體"/>
          <w:sz w:val="40"/>
          <w:szCs w:val="40"/>
        </w:rPr>
        <w:t>申請人基本資料</w:t>
      </w: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024"/>
        <w:gridCol w:w="1520"/>
        <w:gridCol w:w="1984"/>
        <w:gridCol w:w="192"/>
        <w:gridCol w:w="1557"/>
        <w:gridCol w:w="1937"/>
      </w:tblGrid>
      <w:tr w:rsidR="00735FE8" w:rsidTr="009E4CD4">
        <w:trPr>
          <w:trHeight w:val="455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:rsidR="00D96C90" w:rsidRDefault="00D96C90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735FE8" w:rsidRPr="00D96C90" w:rsidRDefault="00735FE8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20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5FE8" w:rsidRPr="004274F0" w:rsidRDefault="00735FE8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5FE8" w:rsidRPr="00D96C90" w:rsidRDefault="00735FE8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學制</w:t>
            </w:r>
          </w:p>
        </w:tc>
        <w:tc>
          <w:tcPr>
            <w:tcW w:w="5670" w:type="dxa"/>
            <w:gridSpan w:val="4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735FE8" w:rsidRPr="004274F0" w:rsidRDefault="00735FE8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Pr="00735F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</w:t>
            </w: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="009E4C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Pr="00735F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技</w:t>
            </w:r>
            <w:r w:rsidR="009E4C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四技</w:t>
            </w:r>
            <w:r w:rsidR="009E4C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專</w:t>
            </w:r>
          </w:p>
        </w:tc>
      </w:tr>
      <w:tr w:rsidR="00735FE8" w:rsidTr="009E4CD4">
        <w:trPr>
          <w:trHeight w:val="280"/>
        </w:trPr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5FE8" w:rsidRPr="00D96C90" w:rsidRDefault="00735FE8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FE8" w:rsidRPr="004274F0" w:rsidRDefault="00735FE8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FE8" w:rsidRPr="00D96C90" w:rsidRDefault="00735FE8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科系</w:t>
            </w:r>
            <w:r w:rsidR="00D96C90"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D96C90"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班級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735FE8" w:rsidRPr="00D96C90" w:rsidRDefault="00D96C90" w:rsidP="009E4CD4">
            <w:pPr>
              <w:pStyle w:val="TableParagraph"/>
              <w:spacing w:before="4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  <w:r w:rsidRPr="00D96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96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D96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96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</w:p>
        </w:tc>
      </w:tr>
      <w:tr w:rsidR="004B2CF6" w:rsidTr="009E4CD4">
        <w:trPr>
          <w:trHeight w:val="676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D96C90" w:rsidRDefault="00CE69A4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中文姓名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4274F0" w:rsidRDefault="004B2CF6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D96C90" w:rsidRDefault="00CE69A4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身分證</w:t>
            </w:r>
            <w:r w:rsidR="00735FE8"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4274F0" w:rsidRDefault="004B2CF6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D96C90" w:rsidRDefault="00CE69A4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CF6" w:rsidRPr="004274F0" w:rsidRDefault="004B2CF6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2CF6" w:rsidTr="009E4CD4">
        <w:trPr>
          <w:trHeight w:val="620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D96C90" w:rsidRDefault="00CE69A4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英文姓名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4274F0" w:rsidRDefault="004B2CF6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D96C90" w:rsidRDefault="00CE69A4" w:rsidP="009E4CD4">
            <w:pPr>
              <w:pStyle w:val="TableParagraph"/>
              <w:spacing w:before="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手機號碼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CF6" w:rsidRPr="004274F0" w:rsidRDefault="004B2CF6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2CF6" w:rsidTr="009E4CD4">
        <w:trPr>
          <w:trHeight w:val="1228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F6" w:rsidRPr="00D96C90" w:rsidRDefault="003B43C1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如有</w:t>
            </w:r>
            <w:r w:rsidR="00CE69A4"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更改請</w:t>
            </w:r>
            <w:r w:rsidR="00D96C90"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勾</w:t>
            </w:r>
            <w:r w:rsidR="00CE69A4"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選</w:t>
            </w:r>
          </w:p>
          <w:p w:rsidR="003B43C1" w:rsidRPr="00D96C90" w:rsidRDefault="003B43C1" w:rsidP="009E4CD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無則免填</w:t>
            </w: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2CF6" w:rsidRPr="004274F0" w:rsidRDefault="005C2EDA" w:rsidP="009E4CD4">
            <w:pPr>
              <w:pStyle w:val="TableParagraph"/>
              <w:ind w:left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="00CE69A4"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3B43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B43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="003B43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3B43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</w:t>
            </w:r>
            <w:r w:rsidR="003B43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="00CE69A4"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="00CE69A4"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</w:p>
          <w:p w:rsidR="004274F0" w:rsidRDefault="00CE69A4" w:rsidP="009E4CD4">
            <w:pPr>
              <w:pStyle w:val="TableParagraph"/>
              <w:tabs>
                <w:tab w:val="left" w:pos="7010"/>
              </w:tabs>
              <w:spacing w:before="95"/>
              <w:ind w:left="40" w:right="1362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thick"/>
              </w:rPr>
            </w:pP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變更前資料：</w:t>
            </w:r>
            <w:r w:rsidR="005C2EDA">
              <w:rPr>
                <w:rFonts w:ascii="Times New Roman" w:eastAsia="標楷體" w:hAnsi="Times New Roman" w:cs="Times New Roman" w:hint="eastAsia"/>
                <w:sz w:val="28"/>
                <w:szCs w:val="28"/>
                <w:u w:val="thick"/>
              </w:rPr>
              <w:t>______________________________________</w:t>
            </w:r>
          </w:p>
          <w:p w:rsidR="004B2CF6" w:rsidRPr="004274F0" w:rsidRDefault="00CE69A4" w:rsidP="009E4CD4">
            <w:pPr>
              <w:pStyle w:val="TableParagraph"/>
              <w:tabs>
                <w:tab w:val="left" w:pos="8143"/>
              </w:tabs>
              <w:spacing w:before="95"/>
              <w:ind w:left="40" w:right="136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274F0">
              <w:rPr>
                <w:rFonts w:ascii="Times New Roman" w:eastAsia="標楷體" w:hAnsi="Times New Roman" w:cs="Times New Roman"/>
                <w:sz w:val="28"/>
                <w:szCs w:val="28"/>
              </w:rPr>
              <w:t>變更後資料：</w:t>
            </w:r>
          </w:p>
        </w:tc>
      </w:tr>
      <w:tr w:rsidR="004B2CF6" w:rsidTr="009E4CD4">
        <w:trPr>
          <w:trHeight w:val="460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thinThickMediumGap" w:sz="6" w:space="0" w:color="000000"/>
              <w:right w:val="single" w:sz="6" w:space="0" w:color="000000"/>
            </w:tcBorders>
            <w:vAlign w:val="center"/>
          </w:tcPr>
          <w:p w:rsidR="004B2CF6" w:rsidRPr="00D96C90" w:rsidRDefault="00CE69A4" w:rsidP="009E4CD4">
            <w:pPr>
              <w:pStyle w:val="TableParagraph"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通訊住址</w:t>
            </w:r>
          </w:p>
        </w:tc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18" w:space="0" w:color="000000"/>
            </w:tcBorders>
            <w:vAlign w:val="center"/>
          </w:tcPr>
          <w:p w:rsidR="004B2CF6" w:rsidRPr="004274F0" w:rsidRDefault="005C2EDA" w:rsidP="009E4CD4">
            <w:pPr>
              <w:pStyle w:val="TableParagraph"/>
              <w:ind w:left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□□□</w:t>
            </w:r>
          </w:p>
        </w:tc>
      </w:tr>
      <w:tr w:rsidR="00D96C90" w:rsidTr="009E4CD4">
        <w:trPr>
          <w:trHeight w:val="460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thinThickMediumGap" w:sz="6" w:space="0" w:color="000000"/>
              <w:right w:val="single" w:sz="6" w:space="0" w:color="000000"/>
            </w:tcBorders>
            <w:vAlign w:val="center"/>
          </w:tcPr>
          <w:p w:rsidR="00D96C90" w:rsidRPr="00D96C90" w:rsidRDefault="00D96C90" w:rsidP="009E4CD4">
            <w:pPr>
              <w:pStyle w:val="TableParagraph"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收件</w:t>
            </w:r>
            <w:r w:rsidRPr="00D96C90">
              <w:rPr>
                <w:rFonts w:ascii="Times New Roman" w:eastAsia="標楷體" w:hAnsi="Times New Roman" w:cs="Times New Roman"/>
                <w:sz w:val="26"/>
                <w:szCs w:val="26"/>
              </w:rPr>
              <w:t>住址</w:t>
            </w:r>
          </w:p>
          <w:p w:rsidR="00D96C90" w:rsidRPr="004274F0" w:rsidRDefault="00D96C90" w:rsidP="009E4CD4">
            <w:pPr>
              <w:pStyle w:val="TableParagraph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同上則免填</w:t>
            </w:r>
            <w:r w:rsidRPr="00D96C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18" w:space="0" w:color="000000"/>
            </w:tcBorders>
            <w:vAlign w:val="center"/>
          </w:tcPr>
          <w:p w:rsidR="00D96C90" w:rsidRPr="005C2EDA" w:rsidRDefault="00D96C90" w:rsidP="009E4CD4">
            <w:pPr>
              <w:pStyle w:val="TableParagraph"/>
              <w:ind w:left="40"/>
              <w:jc w:val="both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5C2EDA">
              <w:rPr>
                <w:rFonts w:ascii="Times New Roman" w:eastAsia="標楷體" w:hAnsi="Times New Roman" w:cs="Times New Roman"/>
                <w:sz w:val="44"/>
                <w:szCs w:val="44"/>
              </w:rPr>
              <w:t>□□</w:t>
            </w:r>
          </w:p>
        </w:tc>
      </w:tr>
      <w:tr w:rsidR="004B2CF6" w:rsidTr="009E4CD4">
        <w:trPr>
          <w:trHeight w:val="540"/>
        </w:trPr>
        <w:tc>
          <w:tcPr>
            <w:tcW w:w="3583" w:type="dxa"/>
            <w:gridSpan w:val="2"/>
            <w:tcBorders>
              <w:top w:val="thickThinMediumGap" w:sz="6" w:space="0" w:color="000000"/>
              <w:left w:val="single" w:sz="18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:rsidR="004B2CF6" w:rsidRPr="004274F0" w:rsidRDefault="00CE69A4" w:rsidP="009E4CD4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696" w:type="dxa"/>
            <w:gridSpan w:val="3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:rsidR="004B2CF6" w:rsidRPr="004274F0" w:rsidRDefault="004274F0" w:rsidP="009E4CD4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課指</w:t>
            </w:r>
            <w:r w:rsidR="005C2ED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3494" w:type="dxa"/>
            <w:gridSpan w:val="2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8" w:space="0" w:color="000000"/>
            </w:tcBorders>
            <w:vAlign w:val="center"/>
          </w:tcPr>
          <w:p w:rsidR="004B2CF6" w:rsidRPr="004274F0" w:rsidRDefault="004274F0" w:rsidP="009E4CD4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74F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CE69A4" w:rsidRPr="004274F0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5C2ED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4B2CF6" w:rsidTr="009E4CD4">
        <w:trPr>
          <w:trHeight w:val="770"/>
        </w:trPr>
        <w:tc>
          <w:tcPr>
            <w:tcW w:w="3583" w:type="dxa"/>
            <w:gridSpan w:val="2"/>
            <w:tcBorders>
              <w:top w:val="thickThinMediumGap" w:sz="6" w:space="0" w:color="000000"/>
              <w:left w:val="single" w:sz="18" w:space="0" w:color="000000"/>
              <w:bottom w:val="single" w:sz="18" w:space="0" w:color="000000"/>
              <w:right w:val="thinThickMediumGap" w:sz="6" w:space="0" w:color="000000"/>
            </w:tcBorders>
            <w:vAlign w:val="center"/>
          </w:tcPr>
          <w:p w:rsidR="004B2CF6" w:rsidRDefault="004B2CF6" w:rsidP="009E4CD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696" w:type="dxa"/>
            <w:gridSpan w:val="3"/>
            <w:tcBorders>
              <w:top w:val="thickThinMediumGap" w:sz="6" w:space="0" w:color="000000"/>
              <w:left w:val="thickThinMediumGap" w:sz="6" w:space="0" w:color="000000"/>
              <w:bottom w:val="single" w:sz="18" w:space="0" w:color="000000"/>
              <w:right w:val="thinThickMediumGap" w:sz="6" w:space="0" w:color="000000"/>
            </w:tcBorders>
            <w:vAlign w:val="center"/>
          </w:tcPr>
          <w:p w:rsidR="004B2CF6" w:rsidRDefault="004B2CF6" w:rsidP="009E4CD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494" w:type="dxa"/>
            <w:gridSpan w:val="2"/>
            <w:tcBorders>
              <w:top w:val="thickThinMediumGap" w:sz="6" w:space="0" w:color="000000"/>
              <w:left w:val="thickThinMediumGap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2CF6" w:rsidRDefault="004B2CF6" w:rsidP="009E4CD4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9E4CD4" w:rsidRDefault="009E4CD4" w:rsidP="009E4CD4">
      <w:pPr>
        <w:pStyle w:val="a3"/>
        <w:rPr>
          <w:rFonts w:ascii="標楷體" w:eastAsia="標楷體" w:hAnsi="標楷體"/>
          <w:sz w:val="40"/>
          <w:szCs w:val="40"/>
        </w:rPr>
      </w:pPr>
    </w:p>
    <w:p w:rsidR="004B2CF6" w:rsidRPr="003B43C1" w:rsidRDefault="00CE69A4" w:rsidP="009E4CD4">
      <w:pPr>
        <w:pStyle w:val="a3"/>
        <w:rPr>
          <w:rFonts w:ascii="標楷體" w:eastAsia="標楷體" w:hAnsi="標楷體"/>
          <w:sz w:val="40"/>
          <w:szCs w:val="40"/>
        </w:rPr>
      </w:pPr>
      <w:r w:rsidRPr="003B43C1">
        <w:rPr>
          <w:rFonts w:ascii="標楷體" w:eastAsia="標楷體" w:hAnsi="標楷體"/>
          <w:sz w:val="40"/>
          <w:szCs w:val="40"/>
        </w:rPr>
        <w:t>證書簽領：</w:t>
      </w:r>
    </w:p>
    <w:sectPr w:rsidR="004B2CF6" w:rsidRPr="003B43C1">
      <w:pgSz w:w="11910" w:h="16850"/>
      <w:pgMar w:top="520" w:right="1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B3" w:rsidRDefault="00D261B3" w:rsidP="00DA5BEB">
      <w:r>
        <w:separator/>
      </w:r>
    </w:p>
  </w:endnote>
  <w:endnote w:type="continuationSeparator" w:id="0">
    <w:p w:rsidR="00D261B3" w:rsidRDefault="00D261B3" w:rsidP="00DA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nQuanYi Zen Hei Mono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B3" w:rsidRDefault="00D261B3" w:rsidP="00DA5BEB">
      <w:r>
        <w:separator/>
      </w:r>
    </w:p>
  </w:footnote>
  <w:footnote w:type="continuationSeparator" w:id="0">
    <w:p w:rsidR="00D261B3" w:rsidRDefault="00D261B3" w:rsidP="00DA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2F15"/>
    <w:multiLevelType w:val="hybridMultilevel"/>
    <w:tmpl w:val="06041F46"/>
    <w:lvl w:ilvl="0" w:tplc="489E4E46">
      <w:start w:val="1"/>
      <w:numFmt w:val="decimal"/>
      <w:lvlText w:val="%1."/>
      <w:lvlJc w:val="left"/>
      <w:pPr>
        <w:ind w:left="765" w:hanging="241"/>
      </w:pPr>
      <w:rPr>
        <w:rFonts w:ascii="WenQuanYi Zen Hei Mono" w:eastAsia="WenQuanYi Zen Hei Mono" w:hAnsi="WenQuanYi Zen Hei Mono" w:cs="WenQuanYi Zen Hei Mono" w:hint="default"/>
        <w:spacing w:val="-60"/>
        <w:w w:val="100"/>
        <w:sz w:val="22"/>
        <w:szCs w:val="22"/>
        <w:lang w:val="en-US" w:eastAsia="zh-TW" w:bidi="ar-SA"/>
      </w:rPr>
    </w:lvl>
    <w:lvl w:ilvl="1" w:tplc="6CB4C5A0">
      <w:numFmt w:val="bullet"/>
      <w:lvlText w:val="•"/>
      <w:lvlJc w:val="left"/>
      <w:pPr>
        <w:ind w:left="1222" w:hanging="241"/>
      </w:pPr>
      <w:rPr>
        <w:rFonts w:hint="default"/>
        <w:lang w:val="en-US" w:eastAsia="zh-TW" w:bidi="ar-SA"/>
      </w:rPr>
    </w:lvl>
    <w:lvl w:ilvl="2" w:tplc="FEA6ACD0">
      <w:numFmt w:val="bullet"/>
      <w:lvlText w:val="•"/>
      <w:lvlJc w:val="left"/>
      <w:pPr>
        <w:ind w:left="1685" w:hanging="241"/>
      </w:pPr>
      <w:rPr>
        <w:rFonts w:hint="default"/>
        <w:lang w:val="en-US" w:eastAsia="zh-TW" w:bidi="ar-SA"/>
      </w:rPr>
    </w:lvl>
    <w:lvl w:ilvl="3" w:tplc="196A634E">
      <w:numFmt w:val="bullet"/>
      <w:lvlText w:val="•"/>
      <w:lvlJc w:val="left"/>
      <w:pPr>
        <w:ind w:left="2148" w:hanging="241"/>
      </w:pPr>
      <w:rPr>
        <w:rFonts w:hint="default"/>
        <w:lang w:val="en-US" w:eastAsia="zh-TW" w:bidi="ar-SA"/>
      </w:rPr>
    </w:lvl>
    <w:lvl w:ilvl="4" w:tplc="033EA0F2">
      <w:numFmt w:val="bullet"/>
      <w:lvlText w:val="•"/>
      <w:lvlJc w:val="left"/>
      <w:pPr>
        <w:ind w:left="2611" w:hanging="241"/>
      </w:pPr>
      <w:rPr>
        <w:rFonts w:hint="default"/>
        <w:lang w:val="en-US" w:eastAsia="zh-TW" w:bidi="ar-SA"/>
      </w:rPr>
    </w:lvl>
    <w:lvl w:ilvl="5" w:tplc="11D45C4C">
      <w:numFmt w:val="bullet"/>
      <w:lvlText w:val="•"/>
      <w:lvlJc w:val="left"/>
      <w:pPr>
        <w:ind w:left="3074" w:hanging="241"/>
      </w:pPr>
      <w:rPr>
        <w:rFonts w:hint="default"/>
        <w:lang w:val="en-US" w:eastAsia="zh-TW" w:bidi="ar-SA"/>
      </w:rPr>
    </w:lvl>
    <w:lvl w:ilvl="6" w:tplc="353E179C">
      <w:numFmt w:val="bullet"/>
      <w:lvlText w:val="•"/>
      <w:lvlJc w:val="left"/>
      <w:pPr>
        <w:ind w:left="3537" w:hanging="241"/>
      </w:pPr>
      <w:rPr>
        <w:rFonts w:hint="default"/>
        <w:lang w:val="en-US" w:eastAsia="zh-TW" w:bidi="ar-SA"/>
      </w:rPr>
    </w:lvl>
    <w:lvl w:ilvl="7" w:tplc="32D4791C">
      <w:numFmt w:val="bullet"/>
      <w:lvlText w:val="•"/>
      <w:lvlJc w:val="left"/>
      <w:pPr>
        <w:ind w:left="3999" w:hanging="241"/>
      </w:pPr>
      <w:rPr>
        <w:rFonts w:hint="default"/>
        <w:lang w:val="en-US" w:eastAsia="zh-TW" w:bidi="ar-SA"/>
      </w:rPr>
    </w:lvl>
    <w:lvl w:ilvl="8" w:tplc="BC0A65E0">
      <w:numFmt w:val="bullet"/>
      <w:lvlText w:val="•"/>
      <w:lvlJc w:val="left"/>
      <w:pPr>
        <w:ind w:left="4462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55A02C5C"/>
    <w:multiLevelType w:val="hybridMultilevel"/>
    <w:tmpl w:val="252C6B5C"/>
    <w:lvl w:ilvl="0" w:tplc="273EF938">
      <w:start w:val="1"/>
      <w:numFmt w:val="decimal"/>
      <w:lvlText w:val="%1."/>
      <w:lvlJc w:val="left"/>
      <w:pPr>
        <w:ind w:left="760" w:hanging="243"/>
      </w:pPr>
      <w:rPr>
        <w:rFonts w:ascii="WenQuanYi Zen Hei Mono" w:eastAsia="WenQuanYi Zen Hei Mono" w:hAnsi="WenQuanYi Zen Hei Mono" w:cs="WenQuanYi Zen Hei Mono" w:hint="default"/>
        <w:w w:val="100"/>
        <w:sz w:val="22"/>
        <w:szCs w:val="22"/>
        <w:lang w:val="en-US" w:eastAsia="zh-TW" w:bidi="ar-SA"/>
      </w:rPr>
    </w:lvl>
    <w:lvl w:ilvl="1" w:tplc="69CE863E">
      <w:numFmt w:val="bullet"/>
      <w:lvlText w:val="•"/>
      <w:lvlJc w:val="left"/>
      <w:pPr>
        <w:ind w:left="1222" w:hanging="243"/>
      </w:pPr>
      <w:rPr>
        <w:rFonts w:hint="default"/>
        <w:lang w:val="en-US" w:eastAsia="zh-TW" w:bidi="ar-SA"/>
      </w:rPr>
    </w:lvl>
    <w:lvl w:ilvl="2" w:tplc="6142B168">
      <w:numFmt w:val="bullet"/>
      <w:lvlText w:val="•"/>
      <w:lvlJc w:val="left"/>
      <w:pPr>
        <w:ind w:left="1685" w:hanging="243"/>
      </w:pPr>
      <w:rPr>
        <w:rFonts w:hint="default"/>
        <w:lang w:val="en-US" w:eastAsia="zh-TW" w:bidi="ar-SA"/>
      </w:rPr>
    </w:lvl>
    <w:lvl w:ilvl="3" w:tplc="8E445DCC">
      <w:numFmt w:val="bullet"/>
      <w:lvlText w:val="•"/>
      <w:lvlJc w:val="left"/>
      <w:pPr>
        <w:ind w:left="2148" w:hanging="243"/>
      </w:pPr>
      <w:rPr>
        <w:rFonts w:hint="default"/>
        <w:lang w:val="en-US" w:eastAsia="zh-TW" w:bidi="ar-SA"/>
      </w:rPr>
    </w:lvl>
    <w:lvl w:ilvl="4" w:tplc="EF48344A">
      <w:numFmt w:val="bullet"/>
      <w:lvlText w:val="•"/>
      <w:lvlJc w:val="left"/>
      <w:pPr>
        <w:ind w:left="2611" w:hanging="243"/>
      </w:pPr>
      <w:rPr>
        <w:rFonts w:hint="default"/>
        <w:lang w:val="en-US" w:eastAsia="zh-TW" w:bidi="ar-SA"/>
      </w:rPr>
    </w:lvl>
    <w:lvl w:ilvl="5" w:tplc="4B7C4F96">
      <w:numFmt w:val="bullet"/>
      <w:lvlText w:val="•"/>
      <w:lvlJc w:val="left"/>
      <w:pPr>
        <w:ind w:left="3074" w:hanging="243"/>
      </w:pPr>
      <w:rPr>
        <w:rFonts w:hint="default"/>
        <w:lang w:val="en-US" w:eastAsia="zh-TW" w:bidi="ar-SA"/>
      </w:rPr>
    </w:lvl>
    <w:lvl w:ilvl="6" w:tplc="9B2EE3DC">
      <w:numFmt w:val="bullet"/>
      <w:lvlText w:val="•"/>
      <w:lvlJc w:val="left"/>
      <w:pPr>
        <w:ind w:left="3537" w:hanging="243"/>
      </w:pPr>
      <w:rPr>
        <w:rFonts w:hint="default"/>
        <w:lang w:val="en-US" w:eastAsia="zh-TW" w:bidi="ar-SA"/>
      </w:rPr>
    </w:lvl>
    <w:lvl w:ilvl="7" w:tplc="113EC4FC">
      <w:numFmt w:val="bullet"/>
      <w:lvlText w:val="•"/>
      <w:lvlJc w:val="left"/>
      <w:pPr>
        <w:ind w:left="3999" w:hanging="243"/>
      </w:pPr>
      <w:rPr>
        <w:rFonts w:hint="default"/>
        <w:lang w:val="en-US" w:eastAsia="zh-TW" w:bidi="ar-SA"/>
      </w:rPr>
    </w:lvl>
    <w:lvl w:ilvl="8" w:tplc="95402C34">
      <w:numFmt w:val="bullet"/>
      <w:lvlText w:val="•"/>
      <w:lvlJc w:val="left"/>
      <w:pPr>
        <w:ind w:left="4462" w:hanging="243"/>
      </w:pPr>
      <w:rPr>
        <w:rFonts w:hint="default"/>
        <w:lang w:val="en-US" w:eastAsia="zh-TW" w:bidi="ar-SA"/>
      </w:rPr>
    </w:lvl>
  </w:abstractNum>
  <w:abstractNum w:abstractNumId="2" w15:restartNumberingAfterBreak="0">
    <w:nsid w:val="5CCD6D93"/>
    <w:multiLevelType w:val="hybridMultilevel"/>
    <w:tmpl w:val="05002DB0"/>
    <w:lvl w:ilvl="0" w:tplc="1B342182">
      <w:start w:val="1"/>
      <w:numFmt w:val="taiwaneseCountingThousand"/>
      <w:lvlText w:val="%1、"/>
      <w:lvlJc w:val="left"/>
      <w:pPr>
        <w:ind w:left="4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B2CF6"/>
    <w:rsid w:val="00396699"/>
    <w:rsid w:val="003A0E94"/>
    <w:rsid w:val="003B43C1"/>
    <w:rsid w:val="003E46E2"/>
    <w:rsid w:val="004274F0"/>
    <w:rsid w:val="004B2CF6"/>
    <w:rsid w:val="005C2EDA"/>
    <w:rsid w:val="00735FE8"/>
    <w:rsid w:val="00763588"/>
    <w:rsid w:val="009E4CD4"/>
    <w:rsid w:val="00A50A40"/>
    <w:rsid w:val="00CE69A4"/>
    <w:rsid w:val="00D261B3"/>
    <w:rsid w:val="00D96C90"/>
    <w:rsid w:val="00D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AD8C"/>
  <w15:docId w15:val="{79EF4541-BC26-4002-9CAC-D5EB7F7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43" w:lineRule="exact"/>
      <w:ind w:left="3358" w:right="343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WenQuanYi Zen Hei Mono" w:eastAsia="WenQuanYi Zen Hei Mono" w:hAnsi="WenQuanYi Zen Hei Mono" w:cs="WenQuanYi Zen Hei Mono"/>
    </w:rPr>
  </w:style>
  <w:style w:type="paragraph" w:styleId="a5">
    <w:name w:val="header"/>
    <w:basedOn w:val="a"/>
    <w:link w:val="a6"/>
    <w:uiPriority w:val="99"/>
    <w:unhideWhenUsed/>
    <w:rsid w:val="00DA5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5BE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A5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5BE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DA5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5BE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sdfghdfgdfh</dc:creator>
  <cp:lastModifiedBy>HDUT-630w</cp:lastModifiedBy>
  <cp:revision>9</cp:revision>
  <cp:lastPrinted>2021-07-14T09:15:00Z</cp:lastPrinted>
  <dcterms:created xsi:type="dcterms:W3CDTF">2021-07-14T08:40:00Z</dcterms:created>
  <dcterms:modified xsi:type="dcterms:W3CDTF">2021-07-15T04:34:00Z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